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00000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w w:val="100"/>
          <w:sz w:val="44"/>
          <w:szCs w:val="44"/>
          <w:lang w:val="en-US" w:eastAsia="zh-CN"/>
        </w:rPr>
        <w:t>河北省民营经济研究会理事人选推荐表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5"/>
        <w:tblW w:w="898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17"/>
        <w:gridCol w:w="1217"/>
        <w:gridCol w:w="633"/>
        <w:gridCol w:w="584"/>
        <w:gridCol w:w="636"/>
        <w:gridCol w:w="581"/>
        <w:gridCol w:w="366"/>
        <w:gridCol w:w="851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党派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主要社会职务</w:t>
            </w:r>
          </w:p>
        </w:tc>
        <w:tc>
          <w:tcPr>
            <w:tcW w:w="7567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567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主要成就、荣誉和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专长</w:t>
            </w:r>
          </w:p>
        </w:tc>
        <w:tc>
          <w:tcPr>
            <w:tcW w:w="7567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对研究会工作的希望和建议</w:t>
            </w:r>
          </w:p>
        </w:tc>
        <w:tc>
          <w:tcPr>
            <w:tcW w:w="7567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2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本单位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（签字、盖章）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 年  月  日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推荐单位意见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（签字、盖章）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 年  月  日</w:t>
            </w:r>
          </w:p>
        </w:tc>
      </w:tr>
    </w:tbl>
    <w:p/>
    <w:sectPr>
      <w:pgSz w:w="11906" w:h="16838"/>
      <w:pgMar w:top="1440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D2675"/>
    <w:rsid w:val="05B437F1"/>
    <w:rsid w:val="062D3A29"/>
    <w:rsid w:val="1BCF694B"/>
    <w:rsid w:val="304D2675"/>
    <w:rsid w:val="3D1559F2"/>
    <w:rsid w:val="6EAE675A"/>
    <w:rsid w:val="725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2018-12-25T01:55:00Z</dcterms:created>
  <dc:creator>杨曦</dc:creator>
  <cp:lastModifiedBy>杨曦</cp:lastModifiedBy>
  <dcterms:modified xsi:type="dcterms:W3CDTF">2018-12-25T07:02:20Z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